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"/>
        <w:gridCol w:w="2353"/>
        <w:gridCol w:w="6610"/>
      </w:tblGrid>
      <w:tr w:rsidR="00047953" w14:paraId="640266CC" w14:textId="77777777" w:rsidTr="00A76B4C">
        <w:trPr>
          <w:gridBefore w:val="1"/>
          <w:wBefore w:w="52" w:type="dxa"/>
          <w:trHeight w:val="170"/>
        </w:trPr>
        <w:tc>
          <w:tcPr>
            <w:tcW w:w="2353" w:type="dxa"/>
          </w:tcPr>
          <w:p w14:paraId="188958E8" w14:textId="77777777" w:rsidR="00047953" w:rsidRDefault="00047953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Project Title:</w:t>
            </w:r>
          </w:p>
        </w:tc>
        <w:tc>
          <w:tcPr>
            <w:tcW w:w="6610" w:type="dxa"/>
          </w:tcPr>
          <w:p w14:paraId="119F4356" w14:textId="6F1FF3CD" w:rsidR="00047953" w:rsidRPr="00A76B4C" w:rsidRDefault="00B51D5B" w:rsidP="000F45FB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r w:rsidRPr="00A76B4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Request for Proposal (RFP) </w:t>
            </w:r>
            <w:r w:rsidR="00F342B3" w:rsidRPr="00F342B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 the Provision of Internal Painting works at Dementia wards areas and PT/OT/activity areas for Woodlands Care Home</w:t>
            </w:r>
          </w:p>
          <w:p w14:paraId="57C963B1" w14:textId="6714521E" w:rsidR="00B51D5B" w:rsidRPr="00C217CA" w:rsidRDefault="00B51D5B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047953" w14:paraId="524689AE" w14:textId="77777777" w:rsidTr="00A76B4C">
        <w:trPr>
          <w:gridBefore w:val="1"/>
          <w:wBefore w:w="52" w:type="dxa"/>
          <w:trHeight w:val="170"/>
        </w:trPr>
        <w:tc>
          <w:tcPr>
            <w:tcW w:w="2353" w:type="dxa"/>
          </w:tcPr>
          <w:p w14:paraId="4B2E96B8" w14:textId="35B232DF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Reference No:</w:t>
            </w:r>
          </w:p>
        </w:tc>
        <w:tc>
          <w:tcPr>
            <w:tcW w:w="6610" w:type="dxa"/>
          </w:tcPr>
          <w:p w14:paraId="1B87B013" w14:textId="74269D05" w:rsidR="00047953" w:rsidRDefault="00F342B3" w:rsidP="007C518B">
            <w:pPr>
              <w:ind w:right="110"/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F342B3">
              <w:rPr>
                <w:rFonts w:ascii="Arial" w:hAnsi="Arial" w:cs="Arial"/>
                <w:sz w:val="22"/>
                <w:szCs w:val="22"/>
                <w:lang w:val="en-SG"/>
              </w:rPr>
              <w:t>VANWLCHRFP23002</w:t>
            </w:r>
          </w:p>
          <w:p w14:paraId="5558FF49" w14:textId="4C2AA84F" w:rsidR="00B51D5B" w:rsidRPr="00A106C5" w:rsidRDefault="00B51D5B" w:rsidP="007C518B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</w:pPr>
          </w:p>
        </w:tc>
      </w:tr>
      <w:tr w:rsidR="00047953" w14:paraId="64D47C28" w14:textId="77777777" w:rsidTr="00A76B4C">
        <w:trPr>
          <w:gridBefore w:val="1"/>
          <w:wBefore w:w="52" w:type="dxa"/>
          <w:trHeight w:val="170"/>
        </w:trPr>
        <w:tc>
          <w:tcPr>
            <w:tcW w:w="2353" w:type="dxa"/>
          </w:tcPr>
          <w:p w14:paraId="771CC335" w14:textId="5F0CD12F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Roll-Out Date:</w:t>
            </w:r>
          </w:p>
        </w:tc>
        <w:tc>
          <w:tcPr>
            <w:tcW w:w="6610" w:type="dxa"/>
          </w:tcPr>
          <w:p w14:paraId="487FAB1E" w14:textId="248A159A" w:rsidR="00A106C5" w:rsidRPr="00C2316F" w:rsidRDefault="00315C1B" w:rsidP="00B51D5B">
            <w:pPr>
              <w:ind w:right="11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  <w:t>20</w:t>
            </w:r>
            <w:r w:rsidR="00C2316F" w:rsidRPr="00C2316F"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  <w:t xml:space="preserve"> </w:t>
            </w:r>
            <w:r w:rsidR="00F342B3"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  <w:t>Jan</w:t>
            </w:r>
            <w:r w:rsidR="00C2316F" w:rsidRPr="00C2316F"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  <w:t xml:space="preserve"> 202</w:t>
            </w:r>
            <w:r w:rsidR="00F342B3"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  <w:t>3</w:t>
            </w:r>
          </w:p>
        </w:tc>
      </w:tr>
      <w:tr w:rsidR="00047953" w14:paraId="1B3CB642" w14:textId="77777777" w:rsidTr="00A76B4C">
        <w:trPr>
          <w:gridBefore w:val="1"/>
          <w:wBefore w:w="52" w:type="dxa"/>
          <w:trHeight w:val="170"/>
        </w:trPr>
        <w:tc>
          <w:tcPr>
            <w:tcW w:w="2353" w:type="dxa"/>
          </w:tcPr>
          <w:p w14:paraId="46ABF7B4" w14:textId="6F05C87E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Closing Date:</w:t>
            </w:r>
          </w:p>
        </w:tc>
        <w:tc>
          <w:tcPr>
            <w:tcW w:w="6610" w:type="dxa"/>
          </w:tcPr>
          <w:p w14:paraId="14F230AC" w14:textId="1549951F" w:rsidR="00047953" w:rsidRPr="00A106C5" w:rsidRDefault="00F342B3" w:rsidP="00A45DF9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5C1B">
              <w:rPr>
                <w:rFonts w:ascii="Arial" w:hAnsi="Arial" w:cs="Arial"/>
                <w:sz w:val="22"/>
                <w:szCs w:val="22"/>
              </w:rPr>
              <w:t>3</w:t>
            </w:r>
            <w:r w:rsidR="00C231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Feb</w:t>
            </w:r>
            <w:r w:rsidR="00C2316F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51D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953" w:rsidRPr="00A106C5">
              <w:rPr>
                <w:rFonts w:ascii="Arial" w:hAnsi="Arial" w:cs="Arial"/>
                <w:sz w:val="22"/>
                <w:szCs w:val="22"/>
              </w:rPr>
              <w:t>17:00 hrs (SG Time)</w:t>
            </w:r>
          </w:p>
          <w:p w14:paraId="4E4A80D1" w14:textId="400B84CB" w:rsidR="00A106C5" w:rsidRPr="00A106C5" w:rsidRDefault="00A106C5" w:rsidP="00A45DF9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7953" w14:paraId="54D592D1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010" w:type="dxa"/>
            <w:gridSpan w:val="3"/>
            <w:shd w:val="clear" w:color="auto" w:fill="000000"/>
            <w:vAlign w:val="center"/>
          </w:tcPr>
          <w:p w14:paraId="4D050675" w14:textId="77777777" w:rsidR="00047953" w:rsidRDefault="00047953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Background of Project</w:t>
            </w:r>
          </w:p>
        </w:tc>
      </w:tr>
      <w:tr w:rsidR="00047953" w14:paraId="41E7E695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010" w:type="dxa"/>
            <w:gridSpan w:val="3"/>
            <w:shd w:val="clear" w:color="auto" w:fill="FFFFFF"/>
            <w:vAlign w:val="center"/>
          </w:tcPr>
          <w:p w14:paraId="46B6C9A3" w14:textId="77777777" w:rsidR="00A76B4C" w:rsidRDefault="00A76B4C" w:rsidP="00A76B4C">
            <w:pPr>
              <w:pStyle w:val="ListParagraph"/>
              <w:autoSpaceDE w:val="0"/>
              <w:autoSpaceDN w:val="0"/>
              <w:adjustRightInd w:val="0"/>
              <w:ind w:left="180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by the Ministry of Health under MOH holdings in 2015, Vanguard Healthcare Pte Ltd (VHPL) aims to contribute to the growth and development of eldercare services in Singapore.</w:t>
            </w:r>
          </w:p>
          <w:p w14:paraId="47FCA237" w14:textId="164A9806" w:rsidR="00A106C5" w:rsidRPr="00C2316F" w:rsidRDefault="00A106C5" w:rsidP="00C2316F">
            <w:pPr>
              <w:jc w:val="both"/>
              <w:rPr>
                <w:rFonts w:ascii="Times New Roman" w:eastAsiaTheme="minorHAnsi" w:hAnsi="Times New Roman"/>
                <w:lang w:val="en-SG"/>
              </w:rPr>
            </w:pPr>
          </w:p>
        </w:tc>
      </w:tr>
      <w:tr w:rsidR="00047953" w14:paraId="3AE56928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010" w:type="dxa"/>
            <w:gridSpan w:val="3"/>
            <w:shd w:val="clear" w:color="auto" w:fill="000000"/>
            <w:vAlign w:val="center"/>
          </w:tcPr>
          <w:p w14:paraId="7885AA5B" w14:textId="77777777" w:rsidR="00047953" w:rsidRDefault="00047953">
            <w:pPr>
              <w:ind w:right="11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Objective of Project</w:t>
            </w:r>
          </w:p>
        </w:tc>
      </w:tr>
      <w:tr w:rsidR="00047953" w14:paraId="6F31FEC9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0" w:type="dxa"/>
            <w:gridSpan w:val="3"/>
            <w:tcBorders>
              <w:bottom w:val="single" w:sz="4" w:space="0" w:color="000000"/>
            </w:tcBorders>
            <w:vAlign w:val="center"/>
          </w:tcPr>
          <w:p w14:paraId="232B7310" w14:textId="3164413C" w:rsidR="00047953" w:rsidRPr="00C2316F" w:rsidRDefault="00E648D9" w:rsidP="001D027D">
            <w:pPr>
              <w:spacing w:after="200"/>
              <w:ind w:left="22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16F">
              <w:rPr>
                <w:rFonts w:ascii="Arial" w:hAnsi="Arial" w:cs="Arial"/>
                <w:sz w:val="22"/>
                <w:szCs w:val="22"/>
              </w:rPr>
              <w:t>V</w:t>
            </w:r>
            <w:r w:rsidR="00477A4B" w:rsidRPr="00C2316F">
              <w:rPr>
                <w:rFonts w:ascii="Arial" w:hAnsi="Arial" w:cs="Arial"/>
                <w:sz w:val="22"/>
                <w:szCs w:val="22"/>
              </w:rPr>
              <w:t>HPL</w:t>
            </w:r>
            <w:r w:rsidRPr="00C2316F">
              <w:rPr>
                <w:rFonts w:ascii="Arial" w:hAnsi="Arial" w:cs="Arial"/>
                <w:sz w:val="22"/>
                <w:szCs w:val="22"/>
              </w:rPr>
              <w:t xml:space="preserve"> seeks to procure </w:t>
            </w:r>
            <w:r w:rsidR="00F342B3">
              <w:rPr>
                <w:rFonts w:ascii="Arial" w:hAnsi="Arial" w:cs="Arial"/>
                <w:sz w:val="22"/>
                <w:szCs w:val="22"/>
              </w:rPr>
              <w:t xml:space="preserve">Internal Painting Works for Woodlands Care Home under VHPL, to be completed by </w:t>
            </w:r>
            <w:r w:rsidR="00F342B3" w:rsidRPr="00F342B3">
              <w:rPr>
                <w:rFonts w:ascii="Arial" w:hAnsi="Arial" w:cs="Arial"/>
                <w:sz w:val="22"/>
                <w:szCs w:val="22"/>
              </w:rPr>
              <w:t>31 March 2023</w:t>
            </w:r>
          </w:p>
          <w:p w14:paraId="67C44257" w14:textId="4FF5C8F6" w:rsidR="001D027D" w:rsidRPr="00676B31" w:rsidRDefault="001D027D" w:rsidP="001D027D">
            <w:pPr>
              <w:spacing w:after="200"/>
              <w:ind w:left="224"/>
              <w:contextualSpacing/>
              <w:jc w:val="both"/>
            </w:pPr>
          </w:p>
        </w:tc>
      </w:tr>
      <w:tr w:rsidR="00047953" w14:paraId="16ECA6CE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010" w:type="dxa"/>
            <w:gridSpan w:val="3"/>
            <w:shd w:val="clear" w:color="auto" w:fill="000000"/>
            <w:vAlign w:val="center"/>
          </w:tcPr>
          <w:p w14:paraId="6C085689" w14:textId="77777777" w:rsidR="00047953" w:rsidRDefault="00047953">
            <w:pPr>
              <w:tabs>
                <w:tab w:val="left" w:pos="8786"/>
              </w:tabs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Participating Procedures</w:t>
            </w:r>
          </w:p>
        </w:tc>
      </w:tr>
      <w:tr w:rsidR="00047953" w14:paraId="7D4945C6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0" w:type="dxa"/>
            <w:gridSpan w:val="3"/>
            <w:vAlign w:val="center"/>
          </w:tcPr>
          <w:p w14:paraId="0FC7E902" w14:textId="48E6E74E" w:rsidR="00047953" w:rsidRPr="00E701DE" w:rsidRDefault="00047953" w:rsidP="0043702D">
            <w:pPr>
              <w:tabs>
                <w:tab w:val="left" w:pos="8786"/>
              </w:tabs>
              <w:ind w:left="221"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Request for </w:t>
            </w:r>
            <w:r w:rsidR="00B03429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Proposal 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(RF</w:t>
            </w:r>
            <w:r w:rsidR="00B03429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) process shall be as follows:</w:t>
            </w:r>
          </w:p>
          <w:p w14:paraId="03429FBD" w14:textId="77777777" w:rsidR="00047953" w:rsidRPr="00E701DE" w:rsidRDefault="00047953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6CD774AF" w14:textId="0726DCD7" w:rsidR="00047953" w:rsidRPr="00E701DE" w:rsidRDefault="00047953" w:rsidP="00267DDD">
            <w:pPr>
              <w:pStyle w:val="ListParagraph"/>
              <w:numPr>
                <w:ilvl w:val="0"/>
                <w:numId w:val="16"/>
              </w:numPr>
              <w:tabs>
                <w:tab w:val="left" w:pos="8786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 xml:space="preserve">Interested </w:t>
            </w:r>
            <w:r w:rsidR="001D6E6C" w:rsidRPr="00E701DE">
              <w:rPr>
                <w:rFonts w:ascii="Arial" w:eastAsia="Times New Roman" w:hAnsi="Arial" w:cs="Arial"/>
                <w:lang w:bidi="en-US"/>
              </w:rPr>
              <w:t>participant shall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first read the </w:t>
            </w:r>
            <w:r w:rsidR="00315C1B">
              <w:rPr>
                <w:rFonts w:ascii="Arial" w:eastAsia="Times New Roman" w:hAnsi="Arial" w:cs="Arial"/>
                <w:lang w:bidi="en-US"/>
              </w:rPr>
              <w:t>Non-Disclosure Agreement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(“Letter”) and Annexure 1 attached in Annex A to this Notice. If the participant is agreeable to be bound by the terms of this Letter and Annexure 1, the interested participant  may proceed to request for the RF</w:t>
            </w:r>
            <w:r w:rsidR="00B03429" w:rsidRPr="00E701DE">
              <w:rPr>
                <w:rFonts w:ascii="Arial" w:eastAsia="Times New Roman" w:hAnsi="Arial" w:cs="Arial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documents by</w:t>
            </w:r>
            <w:r w:rsidR="00334237" w:rsidRPr="00E701DE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E33125" w:rsidRPr="00E701DE">
              <w:rPr>
                <w:rFonts w:ascii="Arial" w:eastAsia="Times New Roman" w:hAnsi="Arial" w:cs="Arial"/>
                <w:lang w:bidi="en-US"/>
              </w:rPr>
              <w:t>submitting an endorsed copy of the letter through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an email to</w:t>
            </w:r>
            <w:r w:rsidR="00E33125" w:rsidRPr="00E701DE">
              <w:rPr>
                <w:rFonts w:ascii="Arial" w:eastAsia="Times New Roman" w:hAnsi="Arial" w:cs="Arial"/>
                <w:lang w:bidi="en-US"/>
              </w:rPr>
              <w:t xml:space="preserve"> </w:t>
            </w:r>
            <w:hyperlink r:id="rId8" w:history="1">
              <w:r w:rsidR="00913EFA" w:rsidRPr="00E701DE">
                <w:rPr>
                  <w:rStyle w:val="Hyperlink"/>
                  <w:rFonts w:ascii="Arial" w:hAnsi="Arial" w:cs="Arial"/>
                </w:rPr>
                <w:t>procurement@vanguardhealthcare.com.sg</w:t>
              </w:r>
            </w:hyperlink>
            <w:r w:rsidRPr="00E701DE">
              <w:rPr>
                <w:rFonts w:ascii="Arial" w:eastAsia="Times New Roman" w:hAnsi="Arial" w:cs="Arial"/>
                <w:lang w:bidi="en-US"/>
              </w:rPr>
              <w:t>.  In the email, please state the following:</w:t>
            </w:r>
          </w:p>
          <w:p w14:paraId="20A44DD2" w14:textId="77777777" w:rsidR="00047953" w:rsidRPr="00E701DE" w:rsidRDefault="00047953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4A28A9" w14:textId="77777777" w:rsidR="00047953" w:rsidRPr="00E701DE" w:rsidRDefault="00047953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>company name;</w:t>
            </w:r>
          </w:p>
          <w:p w14:paraId="6A06BE26" w14:textId="77777777" w:rsidR="00047953" w:rsidRPr="00E701DE" w:rsidRDefault="00047953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 xml:space="preserve">company registration number; </w:t>
            </w:r>
          </w:p>
          <w:p w14:paraId="27167757" w14:textId="54A81736" w:rsidR="00E33125" w:rsidRPr="00E701DE" w:rsidRDefault="00047953" w:rsidP="00E33125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>business address</w:t>
            </w:r>
            <w:r w:rsidR="002C441C" w:rsidRPr="00E701DE">
              <w:rPr>
                <w:rFonts w:ascii="Arial" w:eastAsia="Times New Roman" w:hAnsi="Arial" w:cs="Arial"/>
                <w:lang w:bidi="en-US"/>
              </w:rPr>
              <w:t>;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and</w:t>
            </w:r>
          </w:p>
          <w:p w14:paraId="5CFD8597" w14:textId="13269335" w:rsidR="00047953" w:rsidRPr="00E701DE" w:rsidRDefault="00047953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name, designation, contact number and email address of your company representative who will be the primary contact for all communications with </w:t>
            </w:r>
            <w:r w:rsidR="00913EFA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VHPL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pertaining to the RF</w:t>
            </w:r>
            <w:r w:rsidR="00480834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(“Representative”), with t</w:t>
            </w:r>
            <w:r w:rsidR="00621E51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he Subject line as </w:t>
            </w:r>
            <w:r w:rsidR="00F342B3" w:rsidRPr="00F342B3">
              <w:rPr>
                <w:rFonts w:ascii="Arial" w:eastAsia="Times New Roman" w:hAnsi="Arial" w:cs="Arial"/>
                <w:b/>
                <w:bCs/>
                <w:sz w:val="22"/>
                <w:szCs w:val="22"/>
                <w:lang w:bidi="en-US"/>
              </w:rPr>
              <w:t>“</w:t>
            </w:r>
            <w:r w:rsidR="00621E51" w:rsidRPr="00E701DE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Response to </w:t>
            </w:r>
            <w:r w:rsidR="00F342B3" w:rsidRPr="00F342B3">
              <w:rPr>
                <w:rFonts w:ascii="Arial" w:hAnsi="Arial" w:cs="Arial"/>
                <w:b/>
                <w:sz w:val="22"/>
                <w:szCs w:val="22"/>
                <w:lang w:val="en-SG"/>
              </w:rPr>
              <w:t>VANWLCHRFP23002</w:t>
            </w:r>
            <w:r w:rsidR="00650F7E" w:rsidRPr="00E701DE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 </w:t>
            </w:r>
            <w:r w:rsidR="00F342B3" w:rsidRPr="00F342B3">
              <w:rPr>
                <w:rFonts w:ascii="Arial" w:hAnsi="Arial" w:cs="Arial"/>
                <w:b/>
                <w:sz w:val="22"/>
                <w:szCs w:val="22"/>
              </w:rPr>
              <w:t>Request for Proposal (RFP) For the Provision of Internal Painting works at Dementia wards areas and PT/OT/activity areas for Woodlands Care Home</w:t>
            </w:r>
            <w:r w:rsidR="00F342B3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4D28CAE2" w14:textId="77777777" w:rsidR="00B51D5B" w:rsidRPr="00E701DE" w:rsidRDefault="00B51D5B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17477D74" w14:textId="66C4AE26" w:rsidR="007E2D4B" w:rsidRPr="00E701DE" w:rsidRDefault="00047953" w:rsidP="007E2D4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>Instructions relating to your submission of Proposal will be stipulated in the RF</w:t>
            </w:r>
            <w:r w:rsidR="00477F8E" w:rsidRPr="00E701DE">
              <w:rPr>
                <w:rFonts w:ascii="Arial" w:eastAsia="Times New Roman" w:hAnsi="Arial" w:cs="Arial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document</w:t>
            </w:r>
            <w:r w:rsidR="000E364F" w:rsidRPr="00E701DE">
              <w:rPr>
                <w:rFonts w:ascii="Arial" w:eastAsia="Times New Roman" w:hAnsi="Arial" w:cs="Arial"/>
                <w:lang w:bidi="en-US"/>
              </w:rPr>
              <w:t>s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. Only Proposals submitted in compliance with such instructions will be considered. </w:t>
            </w:r>
          </w:p>
          <w:p w14:paraId="36BF725B" w14:textId="6A8DDFE4" w:rsidR="007E2D4B" w:rsidRDefault="007E2D4B" w:rsidP="007E2D4B">
            <w:pPr>
              <w:tabs>
                <w:tab w:val="left" w:pos="720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5FD31D05" w14:textId="77777777" w:rsidR="00E701DE" w:rsidRPr="00E701DE" w:rsidRDefault="00E701DE" w:rsidP="007E2D4B">
            <w:pPr>
              <w:tabs>
                <w:tab w:val="left" w:pos="720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372A4445" w14:textId="40E2DC7D" w:rsidR="007E2D4B" w:rsidRPr="00E701DE" w:rsidRDefault="003D57C8" w:rsidP="007E2D4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>A vendor briefing will be held on</w:t>
            </w:r>
            <w:r w:rsidR="00F413C5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F342B3">
              <w:rPr>
                <w:rFonts w:ascii="Arial" w:eastAsia="Times New Roman" w:hAnsi="Arial" w:cs="Arial"/>
                <w:lang w:bidi="en-US"/>
              </w:rPr>
              <w:t>3</w:t>
            </w:r>
            <w:r w:rsidR="00AE6F0F">
              <w:rPr>
                <w:rFonts w:ascii="Arial" w:eastAsia="Times New Roman" w:hAnsi="Arial" w:cs="Arial"/>
                <w:lang w:bidi="en-US"/>
              </w:rPr>
              <w:t>1</w:t>
            </w:r>
            <w:r w:rsidR="00C2316F" w:rsidRPr="00E701DE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F342B3">
              <w:rPr>
                <w:rFonts w:ascii="Arial" w:eastAsia="Times New Roman" w:hAnsi="Arial" w:cs="Arial"/>
                <w:lang w:bidi="en-US"/>
              </w:rPr>
              <w:t>January</w:t>
            </w:r>
            <w:r w:rsidR="00C2316F" w:rsidRPr="00E701DE">
              <w:rPr>
                <w:rFonts w:ascii="Arial" w:eastAsia="Times New Roman" w:hAnsi="Arial" w:cs="Arial"/>
                <w:lang w:bidi="en-US"/>
              </w:rPr>
              <w:t xml:space="preserve"> 202</w:t>
            </w:r>
            <w:r w:rsidR="00F342B3">
              <w:rPr>
                <w:rFonts w:ascii="Arial" w:eastAsia="Times New Roman" w:hAnsi="Arial" w:cs="Arial"/>
                <w:lang w:bidi="en-US"/>
              </w:rPr>
              <w:t>3</w:t>
            </w:r>
            <w:r w:rsidR="00B51D5B" w:rsidRPr="00E701DE">
              <w:rPr>
                <w:rFonts w:ascii="Arial" w:hAnsi="Arial" w:cs="Arial"/>
                <w:b/>
                <w:bCs/>
                <w:lang w:bidi="en-US"/>
              </w:rPr>
              <w:t>.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Invitation will be s</w:t>
            </w:r>
            <w:r w:rsidR="006D54A2" w:rsidRPr="00E701DE">
              <w:rPr>
                <w:rFonts w:ascii="Arial" w:eastAsia="Times New Roman" w:hAnsi="Arial" w:cs="Arial"/>
                <w:lang w:bidi="en-US"/>
              </w:rPr>
              <w:t>ent to your representative via e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mail. </w:t>
            </w:r>
          </w:p>
          <w:p w14:paraId="3CB3F12D" w14:textId="77777777" w:rsidR="00047953" w:rsidRPr="00E701DE" w:rsidRDefault="00047953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5E383119" w14:textId="40BEF602" w:rsidR="00047953" w:rsidRPr="00E701DE" w:rsidRDefault="00047953" w:rsidP="002342FE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The RF</w:t>
            </w:r>
            <w:r w:rsidR="00FB62E0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2C1977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submission 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closing date is on</w:t>
            </w:r>
            <w:r w:rsidR="00F3242A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F342B3" w:rsidRPr="00F342B3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bidi="en-US"/>
              </w:rPr>
              <w:t>1</w:t>
            </w:r>
            <w:r w:rsidR="00146739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bidi="en-US"/>
              </w:rPr>
              <w:t>3</w:t>
            </w:r>
            <w:r w:rsidR="00C2316F" w:rsidRPr="00F342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342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February</w:t>
            </w:r>
            <w:r w:rsidR="00C2316F" w:rsidRPr="00E701D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202</w:t>
            </w:r>
            <w:r w:rsidR="00F342B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2342FE" w:rsidRPr="00E701DE">
              <w:rPr>
                <w:rFonts w:ascii="Arial" w:hAnsi="Arial" w:cs="Arial"/>
                <w:b/>
                <w:sz w:val="22"/>
                <w:szCs w:val="22"/>
                <w:u w:val="single"/>
              </w:rPr>
              <w:t>, 17:00 hrs (SG Time)</w:t>
            </w:r>
          </w:p>
          <w:p w14:paraId="2CC07F8C" w14:textId="77777777" w:rsidR="00047953" w:rsidRPr="00E701DE" w:rsidRDefault="00047953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FE9F42D" w14:textId="77777777" w:rsidR="00047953" w:rsidRPr="00E701DE" w:rsidRDefault="00047953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14:paraId="7F06BEA1" w14:textId="77777777" w:rsidR="00047953" w:rsidRDefault="00047953">
      <w:pPr>
        <w:ind w:right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</w:p>
    <w:p w14:paraId="40CC1083" w14:textId="77777777" w:rsidR="00047953" w:rsidRDefault="000479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 A</w:t>
      </w:r>
    </w:p>
    <w:p w14:paraId="6FA24C53" w14:textId="77777777" w:rsidR="00047953" w:rsidRDefault="00047953">
      <w:pPr>
        <w:rPr>
          <w:rFonts w:ascii="Arial" w:hAnsi="Arial" w:cs="Arial"/>
          <w:sz w:val="22"/>
          <w:szCs w:val="22"/>
        </w:rPr>
      </w:pPr>
    </w:p>
    <w:bookmarkStart w:id="0" w:name="_MON_1735735781"/>
    <w:bookmarkEnd w:id="0"/>
    <w:p w14:paraId="40570B15" w14:textId="6C9D1C19" w:rsidR="00047953" w:rsidRDefault="00315C1B" w:rsidP="00DF2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08" w:dyaOrig="982" w14:anchorId="624BDF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9" o:title=""/>
          </v:shape>
          <o:OLEObject Type="Embed" ProgID="Word.Document.12" ShapeID="_x0000_i1025" DrawAspect="Icon" ObjectID="_1735736631" r:id="rId10">
            <o:FieldCodes>\s</o:FieldCodes>
          </o:OLEObject>
        </w:object>
      </w:r>
    </w:p>
    <w:sectPr w:rsidR="00047953" w:rsidSect="00C6270D">
      <w:headerReference w:type="default" r:id="rId11"/>
      <w:footerReference w:type="default" r:id="rId12"/>
      <w:pgSz w:w="11900" w:h="16840"/>
      <w:pgMar w:top="1440" w:right="1440" w:bottom="144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C406" w14:textId="77777777" w:rsidR="00751B50" w:rsidRDefault="00751B50">
      <w:r>
        <w:separator/>
      </w:r>
    </w:p>
  </w:endnote>
  <w:endnote w:type="continuationSeparator" w:id="0">
    <w:p w14:paraId="3304E28D" w14:textId="77777777" w:rsidR="00751B50" w:rsidRDefault="00751B50">
      <w:r>
        <w:continuationSeparator/>
      </w:r>
    </w:p>
  </w:endnote>
  <w:endnote w:type="continuationNotice" w:id="1">
    <w:p w14:paraId="486A4338" w14:textId="77777777" w:rsidR="00751B50" w:rsidRDefault="00751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1211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</w:p>
  <w:p w14:paraId="2AF7F842" w14:textId="77777777" w:rsidR="00047953" w:rsidRDefault="00047953">
    <w:pPr>
      <w:pStyle w:val="Footer"/>
      <w:jc w:val="center"/>
      <w:rPr>
        <w:rFonts w:ascii="Book Antiqua" w:hAnsi="Book Antiqua"/>
        <w:b/>
        <w:color w:val="8064A2"/>
        <w:sz w:val="22"/>
        <w:szCs w:val="22"/>
      </w:rPr>
    </w:pPr>
    <w:r>
      <w:rPr>
        <w:b/>
        <w:color w:val="8064A2"/>
        <w:sz w:val="22"/>
        <w:szCs w:val="22"/>
      </w:rPr>
      <w:t>VANGUARD HEALTHCARE Pte Ltd</w:t>
    </w:r>
  </w:p>
  <w:p w14:paraId="05FBCCE7" w14:textId="6EB5CADE" w:rsidR="00047953" w:rsidRDefault="00C2316F">
    <w:pPr>
      <w:pStyle w:val="Footer"/>
      <w:jc w:val="center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i/>
        <w:sz w:val="18"/>
        <w:szCs w:val="18"/>
      </w:rPr>
      <w:t>50</w:t>
    </w:r>
    <w:r w:rsidR="00591973">
      <w:rPr>
        <w:rFonts w:ascii="Book Antiqua" w:hAnsi="Book Antiqua"/>
        <w:b/>
        <w:i/>
        <w:sz w:val="18"/>
        <w:szCs w:val="18"/>
      </w:rPr>
      <w:t>, Woodlands Road,</w:t>
    </w:r>
    <w:r w:rsidR="00047953">
      <w:rPr>
        <w:rFonts w:ascii="Book Antiqua" w:hAnsi="Book Antiqua"/>
        <w:b/>
        <w:i/>
        <w:sz w:val="18"/>
        <w:szCs w:val="18"/>
      </w:rPr>
      <w:t xml:space="preserve"> Singapore </w:t>
    </w:r>
    <w:r w:rsidR="00591973">
      <w:rPr>
        <w:rFonts w:ascii="Book Antiqua" w:hAnsi="Book Antiqua"/>
        <w:b/>
        <w:i/>
        <w:sz w:val="18"/>
        <w:szCs w:val="18"/>
      </w:rPr>
      <w:t>677726</w:t>
    </w:r>
  </w:p>
  <w:p w14:paraId="27F073FD" w14:textId="29DFC6EB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Book Antiqua" w:hAnsi="Book Antiqua"/>
        <w:i/>
        <w:sz w:val="18"/>
        <w:szCs w:val="18"/>
      </w:rPr>
      <w:t xml:space="preserve">Reg No: </w:t>
    </w:r>
    <w:r w:rsidR="00503FAC">
      <w:rPr>
        <w:rFonts w:ascii="Book Antiqua" w:hAnsi="Book Antiqua"/>
        <w:i/>
        <w:sz w:val="18"/>
        <w:szCs w:val="18"/>
      </w:rPr>
      <w:t>201431407D</w:t>
    </w:r>
  </w:p>
  <w:p w14:paraId="4E9E81FB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</w:p>
  <w:p w14:paraId="39F64625" w14:textId="265A8EA1" w:rsidR="00C2316F" w:rsidRDefault="00047953" w:rsidP="00C2316F">
    <w:pPr>
      <w:ind w:right="110"/>
      <w:jc w:val="right"/>
      <w:rPr>
        <w:rFonts w:ascii="Arial" w:hAnsi="Arial" w:cs="Arial"/>
        <w:sz w:val="22"/>
        <w:szCs w:val="22"/>
        <w:lang w:val="en-SG"/>
      </w:rPr>
    </w:pPr>
    <w:r>
      <w:rPr>
        <w:rFonts w:ascii="Arial" w:hAnsi="Arial" w:cs="Arial"/>
        <w:sz w:val="16"/>
        <w:szCs w:val="16"/>
      </w:rPr>
      <w:t xml:space="preserve">Page </w:t>
    </w:r>
    <w:r w:rsidR="001355A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1355A7">
      <w:rPr>
        <w:rFonts w:ascii="Arial" w:hAnsi="Arial" w:cs="Arial"/>
        <w:sz w:val="16"/>
        <w:szCs w:val="16"/>
      </w:rPr>
      <w:fldChar w:fldCharType="separate"/>
    </w:r>
    <w:r w:rsidR="00F413C5">
      <w:rPr>
        <w:rFonts w:ascii="Arial" w:hAnsi="Arial" w:cs="Arial"/>
        <w:noProof/>
        <w:sz w:val="16"/>
        <w:szCs w:val="16"/>
      </w:rPr>
      <w:t>2</w:t>
    </w:r>
    <w:r w:rsidR="001355A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1355A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1355A7">
      <w:rPr>
        <w:rFonts w:ascii="Arial" w:hAnsi="Arial" w:cs="Arial"/>
        <w:sz w:val="16"/>
        <w:szCs w:val="16"/>
      </w:rPr>
      <w:fldChar w:fldCharType="separate"/>
    </w:r>
    <w:r w:rsidR="00F413C5">
      <w:rPr>
        <w:rFonts w:ascii="Arial" w:hAnsi="Arial" w:cs="Arial"/>
        <w:noProof/>
        <w:sz w:val="16"/>
        <w:szCs w:val="16"/>
      </w:rPr>
      <w:t>2</w:t>
    </w:r>
    <w:r w:rsidR="001355A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  <w:r w:rsidR="00C2316F">
      <w:rPr>
        <w:rFonts w:ascii="Arial" w:hAnsi="Arial" w:cs="Arial"/>
        <w:sz w:val="16"/>
        <w:szCs w:val="16"/>
      </w:rPr>
      <w:t xml:space="preserve">              </w:t>
    </w:r>
    <w:r w:rsidRPr="00A106C5">
      <w:rPr>
        <w:rFonts w:ascii="Arial" w:hAnsi="Arial" w:cs="Arial"/>
        <w:sz w:val="16"/>
        <w:szCs w:val="16"/>
      </w:rPr>
      <w:t xml:space="preserve">Vanguard Ref No. </w:t>
    </w:r>
    <w:r w:rsidR="00C2316F" w:rsidRPr="00C2316F">
      <w:rPr>
        <w:rFonts w:ascii="Arial" w:hAnsi="Arial" w:cs="Arial"/>
        <w:sz w:val="16"/>
        <w:szCs w:val="16"/>
        <w:lang w:val="en-SG"/>
      </w:rPr>
      <w:t>VANVHPLRFP22004</w:t>
    </w:r>
  </w:p>
  <w:p w14:paraId="31ED688E" w14:textId="37EDC831" w:rsidR="00047953" w:rsidRPr="00A106C5" w:rsidRDefault="00047953">
    <w:pPr>
      <w:pStyle w:val="Footer"/>
      <w:jc w:val="both"/>
      <w:rPr>
        <w:rFonts w:ascii="Arial" w:hAnsi="Arial" w:cs="Arial"/>
        <w:i/>
        <w:sz w:val="16"/>
        <w:szCs w:val="16"/>
      </w:rPr>
    </w:pPr>
  </w:p>
  <w:p w14:paraId="7BD0D86A" w14:textId="77777777" w:rsidR="00047953" w:rsidRDefault="0004795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</w:p>
  <w:p w14:paraId="160B49A1" w14:textId="77777777" w:rsidR="00047953" w:rsidRDefault="00047953">
    <w:pPr>
      <w:jc w:val="both"/>
    </w:pPr>
  </w:p>
  <w:p w14:paraId="4A14675A" w14:textId="77777777" w:rsidR="00047953" w:rsidRDefault="0004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BCB8" w14:textId="77777777" w:rsidR="00751B50" w:rsidRDefault="00751B50">
      <w:r>
        <w:separator/>
      </w:r>
    </w:p>
  </w:footnote>
  <w:footnote w:type="continuationSeparator" w:id="0">
    <w:p w14:paraId="4FBE0170" w14:textId="77777777" w:rsidR="00751B50" w:rsidRDefault="00751B50">
      <w:r>
        <w:continuationSeparator/>
      </w:r>
    </w:p>
  </w:footnote>
  <w:footnote w:type="continuationNotice" w:id="1">
    <w:p w14:paraId="7D020E08" w14:textId="77777777" w:rsidR="00751B50" w:rsidRDefault="00751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F8D" w14:textId="77777777" w:rsidR="00047953" w:rsidRDefault="00047953">
    <w:pPr>
      <w:pStyle w:val="Header"/>
      <w:tabs>
        <w:tab w:val="clear" w:pos="4320"/>
        <w:tab w:val="center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741"/>
    <w:multiLevelType w:val="hybridMultilevel"/>
    <w:tmpl w:val="EA02DEF8"/>
    <w:lvl w:ilvl="0" w:tplc="D5F81A7C">
      <w:start w:val="1"/>
      <w:numFmt w:val="lowerLetter"/>
      <w:lvlText w:val="%1)"/>
      <w:lvlJc w:val="left"/>
      <w:pPr>
        <w:ind w:left="936" w:hanging="360"/>
      </w:pPr>
    </w:lvl>
    <w:lvl w:ilvl="1" w:tplc="6DFE21A6">
      <w:start w:val="1"/>
      <w:numFmt w:val="lowerLetter"/>
      <w:lvlText w:val="%2."/>
      <w:lvlJc w:val="left"/>
      <w:pPr>
        <w:ind w:left="1656" w:hanging="360"/>
      </w:pPr>
    </w:lvl>
    <w:lvl w:ilvl="2" w:tplc="35DE0FB4" w:tentative="1">
      <w:start w:val="1"/>
      <w:numFmt w:val="lowerRoman"/>
      <w:lvlText w:val="%3."/>
      <w:lvlJc w:val="right"/>
      <w:pPr>
        <w:ind w:left="2376" w:hanging="180"/>
      </w:pPr>
    </w:lvl>
    <w:lvl w:ilvl="3" w:tplc="BE067494" w:tentative="1">
      <w:start w:val="1"/>
      <w:numFmt w:val="decimal"/>
      <w:lvlText w:val="%4."/>
      <w:lvlJc w:val="left"/>
      <w:pPr>
        <w:ind w:left="3096" w:hanging="360"/>
      </w:pPr>
    </w:lvl>
    <w:lvl w:ilvl="4" w:tplc="DC8ED8C4" w:tentative="1">
      <w:start w:val="1"/>
      <w:numFmt w:val="lowerLetter"/>
      <w:lvlText w:val="%5."/>
      <w:lvlJc w:val="left"/>
      <w:pPr>
        <w:ind w:left="3816" w:hanging="360"/>
      </w:pPr>
    </w:lvl>
    <w:lvl w:ilvl="5" w:tplc="994A4C76" w:tentative="1">
      <w:start w:val="1"/>
      <w:numFmt w:val="lowerRoman"/>
      <w:lvlText w:val="%6."/>
      <w:lvlJc w:val="right"/>
      <w:pPr>
        <w:ind w:left="4536" w:hanging="180"/>
      </w:pPr>
    </w:lvl>
    <w:lvl w:ilvl="6" w:tplc="C0EEF3B4" w:tentative="1">
      <w:start w:val="1"/>
      <w:numFmt w:val="decimal"/>
      <w:lvlText w:val="%7."/>
      <w:lvlJc w:val="left"/>
      <w:pPr>
        <w:ind w:left="5256" w:hanging="360"/>
      </w:pPr>
    </w:lvl>
    <w:lvl w:ilvl="7" w:tplc="CE3E9794" w:tentative="1">
      <w:start w:val="1"/>
      <w:numFmt w:val="lowerLetter"/>
      <w:lvlText w:val="%8."/>
      <w:lvlJc w:val="left"/>
      <w:pPr>
        <w:ind w:left="5976" w:hanging="360"/>
      </w:pPr>
    </w:lvl>
    <w:lvl w:ilvl="8" w:tplc="70862690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3534147"/>
    <w:multiLevelType w:val="hybridMultilevel"/>
    <w:tmpl w:val="73540082"/>
    <w:lvl w:ilvl="0" w:tplc="5C50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699C4" w:tentative="1">
      <w:start w:val="1"/>
      <w:numFmt w:val="lowerLetter"/>
      <w:lvlText w:val="%2."/>
      <w:lvlJc w:val="left"/>
      <w:pPr>
        <w:ind w:left="1440" w:hanging="360"/>
      </w:pPr>
    </w:lvl>
    <w:lvl w:ilvl="2" w:tplc="6F326902" w:tentative="1">
      <w:start w:val="1"/>
      <w:numFmt w:val="lowerRoman"/>
      <w:lvlText w:val="%3."/>
      <w:lvlJc w:val="right"/>
      <w:pPr>
        <w:ind w:left="2160" w:hanging="180"/>
      </w:pPr>
    </w:lvl>
    <w:lvl w:ilvl="3" w:tplc="FB3CF744" w:tentative="1">
      <w:start w:val="1"/>
      <w:numFmt w:val="decimal"/>
      <w:lvlText w:val="%4."/>
      <w:lvlJc w:val="left"/>
      <w:pPr>
        <w:ind w:left="2880" w:hanging="360"/>
      </w:pPr>
    </w:lvl>
    <w:lvl w:ilvl="4" w:tplc="ABD46748" w:tentative="1">
      <w:start w:val="1"/>
      <w:numFmt w:val="lowerLetter"/>
      <w:lvlText w:val="%5."/>
      <w:lvlJc w:val="left"/>
      <w:pPr>
        <w:ind w:left="3600" w:hanging="360"/>
      </w:pPr>
    </w:lvl>
    <w:lvl w:ilvl="5" w:tplc="A25650CA" w:tentative="1">
      <w:start w:val="1"/>
      <w:numFmt w:val="lowerRoman"/>
      <w:lvlText w:val="%6."/>
      <w:lvlJc w:val="right"/>
      <w:pPr>
        <w:ind w:left="4320" w:hanging="180"/>
      </w:pPr>
    </w:lvl>
    <w:lvl w:ilvl="6" w:tplc="A7C4BAC8" w:tentative="1">
      <w:start w:val="1"/>
      <w:numFmt w:val="decimal"/>
      <w:lvlText w:val="%7."/>
      <w:lvlJc w:val="left"/>
      <w:pPr>
        <w:ind w:left="5040" w:hanging="360"/>
      </w:pPr>
    </w:lvl>
    <w:lvl w:ilvl="7" w:tplc="3DC62792" w:tentative="1">
      <w:start w:val="1"/>
      <w:numFmt w:val="lowerLetter"/>
      <w:lvlText w:val="%8."/>
      <w:lvlJc w:val="left"/>
      <w:pPr>
        <w:ind w:left="5760" w:hanging="360"/>
      </w:pPr>
    </w:lvl>
    <w:lvl w:ilvl="8" w:tplc="52ECA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369"/>
    <w:multiLevelType w:val="hybridMultilevel"/>
    <w:tmpl w:val="9BB61B6E"/>
    <w:lvl w:ilvl="0" w:tplc="04090017">
      <w:start w:val="1"/>
      <w:numFmt w:val="decimal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0633EB"/>
    <w:multiLevelType w:val="hybridMultilevel"/>
    <w:tmpl w:val="E51E658A"/>
    <w:lvl w:ilvl="0" w:tplc="0409000F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66AB5"/>
    <w:multiLevelType w:val="multilevel"/>
    <w:tmpl w:val="629087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Heading2"/>
      <w:lvlText w:val="%2)"/>
      <w:lvlJc w:val="left"/>
      <w:pPr>
        <w:ind w:left="412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1C590F"/>
    <w:multiLevelType w:val="hybridMultilevel"/>
    <w:tmpl w:val="27204D7A"/>
    <w:lvl w:ilvl="0" w:tplc="0409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1B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7E77EC"/>
    <w:multiLevelType w:val="hybridMultilevel"/>
    <w:tmpl w:val="F24295DC"/>
    <w:lvl w:ilvl="0" w:tplc="AD787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342B82" w:tentative="1">
      <w:start w:val="1"/>
      <w:numFmt w:val="lowerLetter"/>
      <w:lvlText w:val="%2."/>
      <w:lvlJc w:val="left"/>
      <w:pPr>
        <w:ind w:left="1440" w:hanging="360"/>
      </w:pPr>
    </w:lvl>
    <w:lvl w:ilvl="2" w:tplc="750CB64C" w:tentative="1">
      <w:start w:val="1"/>
      <w:numFmt w:val="lowerRoman"/>
      <w:lvlText w:val="%3."/>
      <w:lvlJc w:val="right"/>
      <w:pPr>
        <w:ind w:left="2160" w:hanging="180"/>
      </w:pPr>
    </w:lvl>
    <w:lvl w:ilvl="3" w:tplc="FDFEB41C" w:tentative="1">
      <w:start w:val="1"/>
      <w:numFmt w:val="decimal"/>
      <w:lvlText w:val="%4."/>
      <w:lvlJc w:val="left"/>
      <w:pPr>
        <w:ind w:left="2880" w:hanging="360"/>
      </w:pPr>
    </w:lvl>
    <w:lvl w:ilvl="4" w:tplc="150015C0" w:tentative="1">
      <w:start w:val="1"/>
      <w:numFmt w:val="lowerLetter"/>
      <w:lvlText w:val="%5."/>
      <w:lvlJc w:val="left"/>
      <w:pPr>
        <w:ind w:left="3600" w:hanging="360"/>
      </w:pPr>
    </w:lvl>
    <w:lvl w:ilvl="5" w:tplc="E2E60D22" w:tentative="1">
      <w:start w:val="1"/>
      <w:numFmt w:val="lowerRoman"/>
      <w:lvlText w:val="%6."/>
      <w:lvlJc w:val="right"/>
      <w:pPr>
        <w:ind w:left="4320" w:hanging="180"/>
      </w:pPr>
    </w:lvl>
    <w:lvl w:ilvl="6" w:tplc="2FCC18E2" w:tentative="1">
      <w:start w:val="1"/>
      <w:numFmt w:val="decimal"/>
      <w:lvlText w:val="%7."/>
      <w:lvlJc w:val="left"/>
      <w:pPr>
        <w:ind w:left="5040" w:hanging="360"/>
      </w:pPr>
    </w:lvl>
    <w:lvl w:ilvl="7" w:tplc="00CE3EF0" w:tentative="1">
      <w:start w:val="1"/>
      <w:numFmt w:val="lowerLetter"/>
      <w:lvlText w:val="%8."/>
      <w:lvlJc w:val="left"/>
      <w:pPr>
        <w:ind w:left="5760" w:hanging="360"/>
      </w:pPr>
    </w:lvl>
    <w:lvl w:ilvl="8" w:tplc="F0020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7332"/>
    <w:multiLevelType w:val="hybridMultilevel"/>
    <w:tmpl w:val="1A72E674"/>
    <w:lvl w:ilvl="0" w:tplc="04090001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E932AC0E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74C4"/>
    <w:multiLevelType w:val="hybridMultilevel"/>
    <w:tmpl w:val="A3E88F78"/>
    <w:lvl w:ilvl="0" w:tplc="040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BF2"/>
    <w:multiLevelType w:val="hybridMultilevel"/>
    <w:tmpl w:val="F10CE63E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4085F"/>
    <w:multiLevelType w:val="hybridMultilevel"/>
    <w:tmpl w:val="8B943B72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16DBE"/>
    <w:multiLevelType w:val="multilevel"/>
    <w:tmpl w:val="9F76EE4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202B6"/>
    <w:multiLevelType w:val="multilevel"/>
    <w:tmpl w:val="7BC82DA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AB2577"/>
    <w:multiLevelType w:val="hybridMultilevel"/>
    <w:tmpl w:val="2014F222"/>
    <w:lvl w:ilvl="0" w:tplc="3ADC6A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103E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FE8F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589A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C49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56EE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468A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3053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4C97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ED6C3A"/>
    <w:multiLevelType w:val="hybridMultilevel"/>
    <w:tmpl w:val="CE587E30"/>
    <w:lvl w:ilvl="0" w:tplc="15248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0BA0C" w:tentative="1">
      <w:start w:val="1"/>
      <w:numFmt w:val="lowerLetter"/>
      <w:lvlText w:val="%2."/>
      <w:lvlJc w:val="left"/>
      <w:pPr>
        <w:ind w:left="1080" w:hanging="360"/>
      </w:pPr>
    </w:lvl>
    <w:lvl w:ilvl="2" w:tplc="025A784A" w:tentative="1">
      <w:start w:val="1"/>
      <w:numFmt w:val="lowerRoman"/>
      <w:lvlText w:val="%3."/>
      <w:lvlJc w:val="right"/>
      <w:pPr>
        <w:ind w:left="1800" w:hanging="180"/>
      </w:pPr>
    </w:lvl>
    <w:lvl w:ilvl="3" w:tplc="4532091C" w:tentative="1">
      <w:start w:val="1"/>
      <w:numFmt w:val="decimal"/>
      <w:lvlText w:val="%4."/>
      <w:lvlJc w:val="left"/>
      <w:pPr>
        <w:ind w:left="2520" w:hanging="360"/>
      </w:pPr>
    </w:lvl>
    <w:lvl w:ilvl="4" w:tplc="F9EA2352" w:tentative="1">
      <w:start w:val="1"/>
      <w:numFmt w:val="lowerLetter"/>
      <w:lvlText w:val="%5."/>
      <w:lvlJc w:val="left"/>
      <w:pPr>
        <w:ind w:left="3240" w:hanging="360"/>
      </w:pPr>
    </w:lvl>
    <w:lvl w:ilvl="5" w:tplc="7C16C270" w:tentative="1">
      <w:start w:val="1"/>
      <w:numFmt w:val="lowerRoman"/>
      <w:lvlText w:val="%6."/>
      <w:lvlJc w:val="right"/>
      <w:pPr>
        <w:ind w:left="3960" w:hanging="180"/>
      </w:pPr>
    </w:lvl>
    <w:lvl w:ilvl="6" w:tplc="EF4A9ED4" w:tentative="1">
      <w:start w:val="1"/>
      <w:numFmt w:val="decimal"/>
      <w:lvlText w:val="%7."/>
      <w:lvlJc w:val="left"/>
      <w:pPr>
        <w:ind w:left="4680" w:hanging="360"/>
      </w:pPr>
    </w:lvl>
    <w:lvl w:ilvl="7" w:tplc="A3465CDA" w:tentative="1">
      <w:start w:val="1"/>
      <w:numFmt w:val="lowerLetter"/>
      <w:lvlText w:val="%8."/>
      <w:lvlJc w:val="left"/>
      <w:pPr>
        <w:ind w:left="5400" w:hanging="360"/>
      </w:pPr>
    </w:lvl>
    <w:lvl w:ilvl="8" w:tplc="8BA6D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026C2"/>
    <w:multiLevelType w:val="hybridMultilevel"/>
    <w:tmpl w:val="567EB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747ED"/>
    <w:multiLevelType w:val="hybridMultilevel"/>
    <w:tmpl w:val="2B26AB84"/>
    <w:lvl w:ilvl="0" w:tplc="0409000F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D11173D"/>
    <w:multiLevelType w:val="hybridMultilevel"/>
    <w:tmpl w:val="632E5E30"/>
    <w:lvl w:ilvl="0" w:tplc="04090001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0F691F"/>
    <w:multiLevelType w:val="multilevel"/>
    <w:tmpl w:val="2B9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D59F2"/>
    <w:multiLevelType w:val="hybridMultilevel"/>
    <w:tmpl w:val="B7FE1678"/>
    <w:lvl w:ilvl="0" w:tplc="C86A1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23F4B"/>
    <w:multiLevelType w:val="hybridMultilevel"/>
    <w:tmpl w:val="A6F8178C"/>
    <w:lvl w:ilvl="0" w:tplc="C41A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86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0D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5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2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85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6E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5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35CE7"/>
    <w:multiLevelType w:val="hybridMultilevel"/>
    <w:tmpl w:val="4014895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147A6"/>
    <w:multiLevelType w:val="multilevel"/>
    <w:tmpl w:val="34169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decimal"/>
      <w:lvlText w:val="1.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 w15:restartNumberingAfterBreak="0">
    <w:nsid w:val="49685C59"/>
    <w:multiLevelType w:val="hybridMultilevel"/>
    <w:tmpl w:val="43E63C44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0918"/>
    <w:multiLevelType w:val="hybridMultilevel"/>
    <w:tmpl w:val="34308A7A"/>
    <w:lvl w:ilvl="0" w:tplc="9C0AA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401E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7C5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F2E3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12D2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3CA9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BA63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360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0EE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C5772"/>
    <w:multiLevelType w:val="hybridMultilevel"/>
    <w:tmpl w:val="1FAEB03C"/>
    <w:lvl w:ilvl="0" w:tplc="04090017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97B9A"/>
    <w:multiLevelType w:val="hybridMultilevel"/>
    <w:tmpl w:val="E2A20DFC"/>
    <w:lvl w:ilvl="0" w:tplc="04090001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E62F3"/>
    <w:multiLevelType w:val="hybridMultilevel"/>
    <w:tmpl w:val="29A2887C"/>
    <w:lvl w:ilvl="0" w:tplc="41A49D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6265B"/>
    <w:multiLevelType w:val="multilevel"/>
    <w:tmpl w:val="D9ECBA06"/>
    <w:lvl w:ilvl="0">
      <w:start w:val="1"/>
      <w:numFmt w:val="decimal"/>
      <w:pStyle w:val="Level1MOHHServiceAgreement"/>
      <w:lvlText w:val="%1."/>
      <w:lvlJc w:val="left"/>
      <w:pPr>
        <w:ind w:left="1440" w:hanging="360"/>
      </w:pPr>
    </w:lvl>
    <w:lvl w:ilvl="1">
      <w:start w:val="1"/>
      <w:numFmt w:val="decimal"/>
      <w:pStyle w:val="Level2MOHHServiceAgreement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pStyle w:val="ColorfulList-Accent11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9" w15:restartNumberingAfterBreak="0">
    <w:nsid w:val="5F3121AA"/>
    <w:multiLevelType w:val="hybridMultilevel"/>
    <w:tmpl w:val="EF96D996"/>
    <w:lvl w:ilvl="0" w:tplc="7F0C5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B152D0"/>
    <w:multiLevelType w:val="hybridMultilevel"/>
    <w:tmpl w:val="82021D1E"/>
    <w:lvl w:ilvl="0" w:tplc="861C6A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C90A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02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D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A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2A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7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84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EB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240"/>
    <w:multiLevelType w:val="multilevel"/>
    <w:tmpl w:val="801C16A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F3832"/>
    <w:multiLevelType w:val="hybridMultilevel"/>
    <w:tmpl w:val="43E63C44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D2BC7"/>
    <w:multiLevelType w:val="hybridMultilevel"/>
    <w:tmpl w:val="A3B6FC5A"/>
    <w:lvl w:ilvl="0" w:tplc="6F8A99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C4A6E"/>
    <w:multiLevelType w:val="hybridMultilevel"/>
    <w:tmpl w:val="227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B3AD0"/>
    <w:multiLevelType w:val="hybridMultilevel"/>
    <w:tmpl w:val="F72C0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C950A4"/>
    <w:multiLevelType w:val="hybridMultilevel"/>
    <w:tmpl w:val="4FEC70FE"/>
    <w:lvl w:ilvl="0" w:tplc="BD422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4DE3"/>
    <w:multiLevelType w:val="multilevel"/>
    <w:tmpl w:val="993297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859544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20709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60403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099892">
    <w:abstractNumId w:val="0"/>
  </w:num>
  <w:num w:numId="5" w16cid:durableId="2093355745">
    <w:abstractNumId w:val="23"/>
  </w:num>
  <w:num w:numId="6" w16cid:durableId="258486761">
    <w:abstractNumId w:val="14"/>
  </w:num>
  <w:num w:numId="7" w16cid:durableId="1525636297">
    <w:abstractNumId w:val="18"/>
  </w:num>
  <w:num w:numId="8" w16cid:durableId="3648693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6774067">
    <w:abstractNumId w:val="10"/>
  </w:num>
  <w:num w:numId="10" w16cid:durableId="599263710">
    <w:abstractNumId w:val="13"/>
  </w:num>
  <w:num w:numId="11" w16cid:durableId="397481178">
    <w:abstractNumId w:val="15"/>
  </w:num>
  <w:num w:numId="12" w16cid:durableId="1083726118">
    <w:abstractNumId w:val="19"/>
  </w:num>
  <w:num w:numId="13" w16cid:durableId="1841003686">
    <w:abstractNumId w:val="9"/>
  </w:num>
  <w:num w:numId="14" w16cid:durableId="407578583">
    <w:abstractNumId w:val="25"/>
  </w:num>
  <w:num w:numId="15" w16cid:durableId="42601645">
    <w:abstractNumId w:val="29"/>
  </w:num>
  <w:num w:numId="16" w16cid:durableId="1282881396">
    <w:abstractNumId w:val="36"/>
  </w:num>
  <w:num w:numId="17" w16cid:durableId="954218503">
    <w:abstractNumId w:val="2"/>
  </w:num>
  <w:num w:numId="18" w16cid:durableId="14621742">
    <w:abstractNumId w:val="3"/>
  </w:num>
  <w:num w:numId="19" w16cid:durableId="664942183">
    <w:abstractNumId w:val="20"/>
  </w:num>
  <w:num w:numId="20" w16cid:durableId="2106803273">
    <w:abstractNumId w:val="24"/>
  </w:num>
  <w:num w:numId="21" w16cid:durableId="850069582">
    <w:abstractNumId w:val="4"/>
  </w:num>
  <w:num w:numId="22" w16cid:durableId="1401899345">
    <w:abstractNumId w:val="12"/>
  </w:num>
  <w:num w:numId="23" w16cid:durableId="587156327">
    <w:abstractNumId w:val="11"/>
  </w:num>
  <w:num w:numId="24" w16cid:durableId="1727753322">
    <w:abstractNumId w:val="7"/>
  </w:num>
  <w:num w:numId="25" w16cid:durableId="1749384009">
    <w:abstractNumId w:val="1"/>
  </w:num>
  <w:num w:numId="26" w16cid:durableId="468789149">
    <w:abstractNumId w:val="22"/>
  </w:num>
  <w:num w:numId="27" w16cid:durableId="793862540">
    <w:abstractNumId w:val="37"/>
  </w:num>
  <w:num w:numId="28" w16cid:durableId="1715739709">
    <w:abstractNumId w:val="30"/>
  </w:num>
  <w:num w:numId="29" w16cid:durableId="943727424">
    <w:abstractNumId w:val="6"/>
  </w:num>
  <w:num w:numId="30" w16cid:durableId="935551346">
    <w:abstractNumId w:val="33"/>
  </w:num>
  <w:num w:numId="31" w16cid:durableId="940067042">
    <w:abstractNumId w:val="28"/>
  </w:num>
  <w:num w:numId="32" w16cid:durableId="18538339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5643990">
    <w:abstractNumId w:val="35"/>
  </w:num>
  <w:num w:numId="34" w16cid:durableId="390495947">
    <w:abstractNumId w:val="16"/>
  </w:num>
  <w:num w:numId="35" w16cid:durableId="449708071">
    <w:abstractNumId w:val="28"/>
  </w:num>
  <w:num w:numId="36" w16cid:durableId="360201808">
    <w:abstractNumId w:val="32"/>
  </w:num>
  <w:num w:numId="37" w16cid:durableId="687683944">
    <w:abstractNumId w:val="5"/>
  </w:num>
  <w:num w:numId="38" w16cid:durableId="1027678836">
    <w:abstractNumId w:val="27"/>
  </w:num>
  <w:num w:numId="39" w16cid:durableId="143400640">
    <w:abstractNumId w:val="17"/>
  </w:num>
  <w:num w:numId="40" w16cid:durableId="584724824">
    <w:abstractNumId w:val="8"/>
  </w:num>
  <w:num w:numId="41" w16cid:durableId="316417797">
    <w:abstractNumId w:val="34"/>
  </w:num>
  <w:num w:numId="42" w16cid:durableId="3330701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6C"/>
    <w:rsid w:val="00012F36"/>
    <w:rsid w:val="00023313"/>
    <w:rsid w:val="00033B4C"/>
    <w:rsid w:val="00042708"/>
    <w:rsid w:val="00047953"/>
    <w:rsid w:val="00047A36"/>
    <w:rsid w:val="00054CF5"/>
    <w:rsid w:val="00064ED2"/>
    <w:rsid w:val="00067792"/>
    <w:rsid w:val="000766DF"/>
    <w:rsid w:val="00082E5C"/>
    <w:rsid w:val="000B6FF2"/>
    <w:rsid w:val="000C6635"/>
    <w:rsid w:val="000D3328"/>
    <w:rsid w:val="000D502E"/>
    <w:rsid w:val="000E16F4"/>
    <w:rsid w:val="000E2669"/>
    <w:rsid w:val="000E364F"/>
    <w:rsid w:val="000E56F9"/>
    <w:rsid w:val="000E57F9"/>
    <w:rsid w:val="000F2A62"/>
    <w:rsid w:val="000F2C43"/>
    <w:rsid w:val="000F45FB"/>
    <w:rsid w:val="00100BDE"/>
    <w:rsid w:val="00102E53"/>
    <w:rsid w:val="001212FF"/>
    <w:rsid w:val="001355A7"/>
    <w:rsid w:val="00143E88"/>
    <w:rsid w:val="00146739"/>
    <w:rsid w:val="0015449F"/>
    <w:rsid w:val="00155325"/>
    <w:rsid w:val="0016318B"/>
    <w:rsid w:val="00172185"/>
    <w:rsid w:val="0018132F"/>
    <w:rsid w:val="001B7A1D"/>
    <w:rsid w:val="001D027D"/>
    <w:rsid w:val="001D6E6C"/>
    <w:rsid w:val="001F1805"/>
    <w:rsid w:val="001F26B7"/>
    <w:rsid w:val="00203CE8"/>
    <w:rsid w:val="00204AB0"/>
    <w:rsid w:val="00223010"/>
    <w:rsid w:val="002323CB"/>
    <w:rsid w:val="002342FE"/>
    <w:rsid w:val="00237351"/>
    <w:rsid w:val="00256947"/>
    <w:rsid w:val="00261812"/>
    <w:rsid w:val="002618A3"/>
    <w:rsid w:val="00264608"/>
    <w:rsid w:val="00266045"/>
    <w:rsid w:val="00267E2D"/>
    <w:rsid w:val="00273535"/>
    <w:rsid w:val="002806CE"/>
    <w:rsid w:val="0029179B"/>
    <w:rsid w:val="002B40E4"/>
    <w:rsid w:val="002C1977"/>
    <w:rsid w:val="002C441C"/>
    <w:rsid w:val="00302EBA"/>
    <w:rsid w:val="00307B73"/>
    <w:rsid w:val="0031404D"/>
    <w:rsid w:val="00315C1B"/>
    <w:rsid w:val="00334237"/>
    <w:rsid w:val="00334FB5"/>
    <w:rsid w:val="00340ACA"/>
    <w:rsid w:val="00345ED5"/>
    <w:rsid w:val="0035155E"/>
    <w:rsid w:val="00352115"/>
    <w:rsid w:val="00356C38"/>
    <w:rsid w:val="003724AD"/>
    <w:rsid w:val="0039553E"/>
    <w:rsid w:val="0039590C"/>
    <w:rsid w:val="003B2072"/>
    <w:rsid w:val="003D4045"/>
    <w:rsid w:val="003D57C8"/>
    <w:rsid w:val="003D5C4C"/>
    <w:rsid w:val="003E12E2"/>
    <w:rsid w:val="003E259C"/>
    <w:rsid w:val="003F5F21"/>
    <w:rsid w:val="0040196C"/>
    <w:rsid w:val="00412E45"/>
    <w:rsid w:val="00422457"/>
    <w:rsid w:val="00423602"/>
    <w:rsid w:val="00423D50"/>
    <w:rsid w:val="0043702D"/>
    <w:rsid w:val="004445C5"/>
    <w:rsid w:val="00462D0D"/>
    <w:rsid w:val="00477A4B"/>
    <w:rsid w:val="00477DA8"/>
    <w:rsid w:val="00477F8E"/>
    <w:rsid w:val="00480834"/>
    <w:rsid w:val="00482754"/>
    <w:rsid w:val="0048417F"/>
    <w:rsid w:val="00486074"/>
    <w:rsid w:val="0048742D"/>
    <w:rsid w:val="00492DCF"/>
    <w:rsid w:val="004A5058"/>
    <w:rsid w:val="004B4424"/>
    <w:rsid w:val="004B54C1"/>
    <w:rsid w:val="004B54DF"/>
    <w:rsid w:val="004D0E2D"/>
    <w:rsid w:val="004E7223"/>
    <w:rsid w:val="004F2554"/>
    <w:rsid w:val="004F4A7A"/>
    <w:rsid w:val="004F5075"/>
    <w:rsid w:val="004F5CE2"/>
    <w:rsid w:val="0050229A"/>
    <w:rsid w:val="00503FAC"/>
    <w:rsid w:val="005046F5"/>
    <w:rsid w:val="005178FB"/>
    <w:rsid w:val="0052290A"/>
    <w:rsid w:val="00522E2E"/>
    <w:rsid w:val="005266EF"/>
    <w:rsid w:val="005276A2"/>
    <w:rsid w:val="00533509"/>
    <w:rsid w:val="00542456"/>
    <w:rsid w:val="005435A3"/>
    <w:rsid w:val="0054603D"/>
    <w:rsid w:val="00562774"/>
    <w:rsid w:val="00564183"/>
    <w:rsid w:val="005663CE"/>
    <w:rsid w:val="00583C1E"/>
    <w:rsid w:val="00585787"/>
    <w:rsid w:val="00591973"/>
    <w:rsid w:val="005945BF"/>
    <w:rsid w:val="00597B98"/>
    <w:rsid w:val="005B112F"/>
    <w:rsid w:val="005B5281"/>
    <w:rsid w:val="005C04B0"/>
    <w:rsid w:val="005C6B19"/>
    <w:rsid w:val="006030CF"/>
    <w:rsid w:val="00606591"/>
    <w:rsid w:val="006074F6"/>
    <w:rsid w:val="00611D20"/>
    <w:rsid w:val="006148BD"/>
    <w:rsid w:val="006169DB"/>
    <w:rsid w:val="00621E51"/>
    <w:rsid w:val="00642A4C"/>
    <w:rsid w:val="006503FA"/>
    <w:rsid w:val="00650F7E"/>
    <w:rsid w:val="0065635D"/>
    <w:rsid w:val="00661B79"/>
    <w:rsid w:val="0067116B"/>
    <w:rsid w:val="00675933"/>
    <w:rsid w:val="00676B31"/>
    <w:rsid w:val="006770FB"/>
    <w:rsid w:val="00680DBB"/>
    <w:rsid w:val="006909D6"/>
    <w:rsid w:val="00693570"/>
    <w:rsid w:val="00695830"/>
    <w:rsid w:val="006B13B5"/>
    <w:rsid w:val="006C22CF"/>
    <w:rsid w:val="006D0A4F"/>
    <w:rsid w:val="006D222C"/>
    <w:rsid w:val="006D4316"/>
    <w:rsid w:val="006D54A2"/>
    <w:rsid w:val="006E0525"/>
    <w:rsid w:val="006F6D21"/>
    <w:rsid w:val="007016EE"/>
    <w:rsid w:val="007168B8"/>
    <w:rsid w:val="00724A56"/>
    <w:rsid w:val="0073311C"/>
    <w:rsid w:val="00751B50"/>
    <w:rsid w:val="00774C09"/>
    <w:rsid w:val="00775497"/>
    <w:rsid w:val="00776065"/>
    <w:rsid w:val="00792454"/>
    <w:rsid w:val="00794056"/>
    <w:rsid w:val="007A0299"/>
    <w:rsid w:val="007A6183"/>
    <w:rsid w:val="007B5D0F"/>
    <w:rsid w:val="007C49E0"/>
    <w:rsid w:val="007C518B"/>
    <w:rsid w:val="007E1FBD"/>
    <w:rsid w:val="007E2D4B"/>
    <w:rsid w:val="007F22C0"/>
    <w:rsid w:val="0080061C"/>
    <w:rsid w:val="00805E0E"/>
    <w:rsid w:val="00811C5B"/>
    <w:rsid w:val="008145D1"/>
    <w:rsid w:val="0081465D"/>
    <w:rsid w:val="00814CEC"/>
    <w:rsid w:val="008325D8"/>
    <w:rsid w:val="00853AB3"/>
    <w:rsid w:val="0085539E"/>
    <w:rsid w:val="00860451"/>
    <w:rsid w:val="00861494"/>
    <w:rsid w:val="008637C9"/>
    <w:rsid w:val="00865A21"/>
    <w:rsid w:val="00875968"/>
    <w:rsid w:val="00884FB6"/>
    <w:rsid w:val="00885005"/>
    <w:rsid w:val="008A7983"/>
    <w:rsid w:val="008D36E9"/>
    <w:rsid w:val="008E0FF2"/>
    <w:rsid w:val="008F1FA0"/>
    <w:rsid w:val="00913696"/>
    <w:rsid w:val="00913EFA"/>
    <w:rsid w:val="00937CEB"/>
    <w:rsid w:val="009421F8"/>
    <w:rsid w:val="009512AC"/>
    <w:rsid w:val="00960C58"/>
    <w:rsid w:val="00970379"/>
    <w:rsid w:val="0097471A"/>
    <w:rsid w:val="00984E48"/>
    <w:rsid w:val="009863D1"/>
    <w:rsid w:val="0099320A"/>
    <w:rsid w:val="0099712B"/>
    <w:rsid w:val="009B6664"/>
    <w:rsid w:val="009C0847"/>
    <w:rsid w:val="009D1B09"/>
    <w:rsid w:val="009D29E8"/>
    <w:rsid w:val="009D39C3"/>
    <w:rsid w:val="009D44D4"/>
    <w:rsid w:val="009E451C"/>
    <w:rsid w:val="009E6EA2"/>
    <w:rsid w:val="009F712F"/>
    <w:rsid w:val="00A029EB"/>
    <w:rsid w:val="00A106C5"/>
    <w:rsid w:val="00A108E2"/>
    <w:rsid w:val="00A125B8"/>
    <w:rsid w:val="00A223C0"/>
    <w:rsid w:val="00A34686"/>
    <w:rsid w:val="00A3613D"/>
    <w:rsid w:val="00A455DC"/>
    <w:rsid w:val="00A45DF9"/>
    <w:rsid w:val="00A46F3E"/>
    <w:rsid w:val="00A517D3"/>
    <w:rsid w:val="00A76B4C"/>
    <w:rsid w:val="00A814E0"/>
    <w:rsid w:val="00A90DF9"/>
    <w:rsid w:val="00A9146C"/>
    <w:rsid w:val="00AA2EEA"/>
    <w:rsid w:val="00AB27A0"/>
    <w:rsid w:val="00AC190C"/>
    <w:rsid w:val="00AE3B97"/>
    <w:rsid w:val="00AE6F0F"/>
    <w:rsid w:val="00AF42F8"/>
    <w:rsid w:val="00B0061F"/>
    <w:rsid w:val="00B02161"/>
    <w:rsid w:val="00B03429"/>
    <w:rsid w:val="00B23678"/>
    <w:rsid w:val="00B37967"/>
    <w:rsid w:val="00B46E9B"/>
    <w:rsid w:val="00B51D5B"/>
    <w:rsid w:val="00B713AB"/>
    <w:rsid w:val="00B905BE"/>
    <w:rsid w:val="00B91001"/>
    <w:rsid w:val="00B91EE2"/>
    <w:rsid w:val="00B9352D"/>
    <w:rsid w:val="00BA13B9"/>
    <w:rsid w:val="00BC4402"/>
    <w:rsid w:val="00BD3E2F"/>
    <w:rsid w:val="00BF32A7"/>
    <w:rsid w:val="00C00421"/>
    <w:rsid w:val="00C1135C"/>
    <w:rsid w:val="00C11427"/>
    <w:rsid w:val="00C217CA"/>
    <w:rsid w:val="00C2316F"/>
    <w:rsid w:val="00C25566"/>
    <w:rsid w:val="00C41170"/>
    <w:rsid w:val="00C50138"/>
    <w:rsid w:val="00C56AD8"/>
    <w:rsid w:val="00C6270D"/>
    <w:rsid w:val="00C6411A"/>
    <w:rsid w:val="00C7053E"/>
    <w:rsid w:val="00C75412"/>
    <w:rsid w:val="00C8094C"/>
    <w:rsid w:val="00C903AE"/>
    <w:rsid w:val="00C90C7C"/>
    <w:rsid w:val="00CB3B65"/>
    <w:rsid w:val="00CB50D6"/>
    <w:rsid w:val="00CC0F59"/>
    <w:rsid w:val="00CF6094"/>
    <w:rsid w:val="00D006F7"/>
    <w:rsid w:val="00D16A5A"/>
    <w:rsid w:val="00D24BD2"/>
    <w:rsid w:val="00D27953"/>
    <w:rsid w:val="00D34EFF"/>
    <w:rsid w:val="00D44478"/>
    <w:rsid w:val="00D541F2"/>
    <w:rsid w:val="00D54CC1"/>
    <w:rsid w:val="00D66955"/>
    <w:rsid w:val="00D960E7"/>
    <w:rsid w:val="00DA2B93"/>
    <w:rsid w:val="00DA43E6"/>
    <w:rsid w:val="00DC0D82"/>
    <w:rsid w:val="00DD2538"/>
    <w:rsid w:val="00DE6D35"/>
    <w:rsid w:val="00DF0A7B"/>
    <w:rsid w:val="00DF269B"/>
    <w:rsid w:val="00DF2E78"/>
    <w:rsid w:val="00E15592"/>
    <w:rsid w:val="00E22106"/>
    <w:rsid w:val="00E2232D"/>
    <w:rsid w:val="00E33125"/>
    <w:rsid w:val="00E40ADB"/>
    <w:rsid w:val="00E50D34"/>
    <w:rsid w:val="00E55127"/>
    <w:rsid w:val="00E648D9"/>
    <w:rsid w:val="00E701DE"/>
    <w:rsid w:val="00E80AAD"/>
    <w:rsid w:val="00E8186E"/>
    <w:rsid w:val="00E90A1F"/>
    <w:rsid w:val="00EB0231"/>
    <w:rsid w:val="00EB7473"/>
    <w:rsid w:val="00EC2746"/>
    <w:rsid w:val="00ED5FAA"/>
    <w:rsid w:val="00EF3F3B"/>
    <w:rsid w:val="00F0056A"/>
    <w:rsid w:val="00F01962"/>
    <w:rsid w:val="00F02CF9"/>
    <w:rsid w:val="00F10AFC"/>
    <w:rsid w:val="00F258D3"/>
    <w:rsid w:val="00F3242A"/>
    <w:rsid w:val="00F32A69"/>
    <w:rsid w:val="00F342B3"/>
    <w:rsid w:val="00F35813"/>
    <w:rsid w:val="00F37D97"/>
    <w:rsid w:val="00F413C5"/>
    <w:rsid w:val="00F43B14"/>
    <w:rsid w:val="00F459FF"/>
    <w:rsid w:val="00F66327"/>
    <w:rsid w:val="00F82596"/>
    <w:rsid w:val="00F8730D"/>
    <w:rsid w:val="00F936F2"/>
    <w:rsid w:val="00FA35A7"/>
    <w:rsid w:val="00FB62E0"/>
    <w:rsid w:val="00FC0071"/>
    <w:rsid w:val="00FC5AF9"/>
    <w:rsid w:val="00FD7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BDD834"/>
  <w15:docId w15:val="{D3282376-BE68-4089-ABE7-6030EC01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0D"/>
    <w:rPr>
      <w:sz w:val="24"/>
      <w:szCs w:val="24"/>
    </w:rPr>
  </w:style>
  <w:style w:type="paragraph" w:styleId="Heading1">
    <w:name w:val="heading 1"/>
    <w:aliases w:val="Heading 1 a"/>
    <w:basedOn w:val="Normal"/>
    <w:next w:val="Normal"/>
    <w:link w:val="Heading1Char"/>
    <w:qFormat/>
    <w:rsid w:val="00C6270D"/>
    <w:pPr>
      <w:keepNext/>
      <w:keepLines/>
      <w:numPr>
        <w:numId w:val="21"/>
      </w:numPr>
      <w:spacing w:before="480" w:line="276" w:lineRule="auto"/>
      <w:outlineLvl w:val="0"/>
    </w:pPr>
    <w:rPr>
      <w:rFonts w:ascii="Calibri" w:eastAsia="SimSun" w:hAnsi="Calibri" w:cs="Arial"/>
      <w:b/>
      <w:bCs/>
      <w:color w:val="365F91"/>
      <w:sz w:val="28"/>
      <w:szCs w:val="28"/>
    </w:rPr>
  </w:style>
  <w:style w:type="paragraph" w:styleId="Heading2">
    <w:name w:val="heading 2"/>
    <w:aliases w:val="Char,Chapter Title,H2, Char"/>
    <w:basedOn w:val="Heading1"/>
    <w:next w:val="Heading1"/>
    <w:link w:val="Heading2Char"/>
    <w:qFormat/>
    <w:rsid w:val="00C6270D"/>
    <w:pPr>
      <w:numPr>
        <w:ilvl w:val="1"/>
      </w:numPr>
      <w:spacing w:before="240" w:after="120"/>
      <w:ind w:left="576"/>
      <w:outlineLvl w:val="1"/>
    </w:pPr>
    <w:rPr>
      <w:b w:val="0"/>
      <w:snapToGrid w:val="0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6270D"/>
    <w:pPr>
      <w:keepLines/>
      <w:numPr>
        <w:ilvl w:val="2"/>
        <w:numId w:val="21"/>
      </w:numPr>
      <w:spacing w:before="120" w:after="120"/>
      <w:jc w:val="both"/>
      <w:outlineLvl w:val="2"/>
    </w:pPr>
    <w:rPr>
      <w:rFonts w:ascii="Calibri" w:eastAsia="SimSun" w:hAnsi="Calibri" w:cs="Arial"/>
      <w:snapToGrid w:val="0"/>
      <w:sz w:val="22"/>
      <w:szCs w:val="20"/>
    </w:rPr>
  </w:style>
  <w:style w:type="paragraph" w:styleId="Heading4">
    <w:name w:val="heading 4"/>
    <w:basedOn w:val="Heading3"/>
    <w:next w:val="Heading3"/>
    <w:link w:val="Heading4Char"/>
    <w:qFormat/>
    <w:rsid w:val="00C6270D"/>
    <w:pPr>
      <w:numPr>
        <w:ilvl w:val="3"/>
      </w:numPr>
      <w:spacing w:before="200" w:after="0"/>
      <w:ind w:left="630"/>
      <w:outlineLvl w:val="3"/>
    </w:pPr>
    <w:rPr>
      <w:rFonts w:cs="Times New Roman"/>
      <w:bCs/>
      <w:iCs/>
    </w:rPr>
  </w:style>
  <w:style w:type="paragraph" w:styleId="Heading5">
    <w:name w:val="heading 5"/>
    <w:basedOn w:val="Normal"/>
    <w:next w:val="Normal"/>
    <w:link w:val="Heading5Char"/>
    <w:qFormat/>
    <w:rsid w:val="00C6270D"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eastAsia="SimSun"/>
      <w:color w:val="243F60"/>
      <w:sz w:val="22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6270D"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eastAsia="SimSun"/>
      <w:i/>
      <w:iCs/>
      <w:color w:val="243F60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6270D"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eastAsia="SimSun"/>
      <w:i/>
      <w:iCs/>
      <w:color w:val="404040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270D"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eastAsia="SimSun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6270D"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eastAsia="SimSu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0D"/>
    <w:rPr>
      <w:sz w:val="24"/>
      <w:szCs w:val="24"/>
    </w:rPr>
  </w:style>
  <w:style w:type="table" w:styleId="TableGrid">
    <w:name w:val="Table Grid"/>
    <w:basedOn w:val="TableNormal"/>
    <w:uiPriority w:val="1"/>
    <w:rsid w:val="00C6270D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270D"/>
    <w:pPr>
      <w:ind w:left="720"/>
    </w:pPr>
    <w:rPr>
      <w:rFonts w:ascii="Calibri" w:eastAsia="SimSun" w:hAnsi="Calibri" w:cs="Calibri"/>
      <w:sz w:val="22"/>
      <w:szCs w:val="22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C6270D"/>
    <w:rPr>
      <w:color w:val="0000FF"/>
      <w:u w:val="single"/>
    </w:rPr>
  </w:style>
  <w:style w:type="paragraph" w:customStyle="1" w:styleId="Default">
    <w:name w:val="Default"/>
    <w:rsid w:val="00C627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6270D"/>
    <w:rPr>
      <w:rFonts w:ascii="Calibri" w:eastAsia="Calibri" w:hAnsi="Calibri"/>
      <w:sz w:val="22"/>
      <w:szCs w:val="22"/>
      <w:lang w:val="en-SG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6270D"/>
    <w:rPr>
      <w:rFonts w:ascii="Calibri" w:eastAsia="SimSun" w:hAnsi="Calibri" w:cs="Calibri"/>
      <w:sz w:val="22"/>
      <w:szCs w:val="22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6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0D"/>
    <w:rPr>
      <w:b/>
      <w:bCs/>
    </w:rPr>
  </w:style>
  <w:style w:type="character" w:customStyle="1" w:styleId="Heading1Char">
    <w:name w:val="Heading 1 Char"/>
    <w:aliases w:val="Heading 1 a Char"/>
    <w:basedOn w:val="DefaultParagraphFont"/>
    <w:link w:val="Heading1"/>
    <w:rsid w:val="00C6270D"/>
    <w:rPr>
      <w:rFonts w:ascii="Calibri" w:eastAsia="SimSun" w:hAnsi="Calibri" w:cs="Arial"/>
      <w:b/>
      <w:bCs/>
      <w:color w:val="365F91"/>
      <w:sz w:val="28"/>
      <w:szCs w:val="28"/>
    </w:rPr>
  </w:style>
  <w:style w:type="character" w:customStyle="1" w:styleId="Heading2Char">
    <w:name w:val="Heading 2 Char"/>
    <w:aliases w:val="Char Char,Chapter Title Char,H2 Char, Char Char"/>
    <w:basedOn w:val="DefaultParagraphFont"/>
    <w:link w:val="Heading2"/>
    <w:rsid w:val="00C6270D"/>
    <w:rPr>
      <w:rFonts w:ascii="Calibri" w:eastAsia="SimSun" w:hAnsi="Calibri" w:cs="Arial"/>
      <w:bCs/>
      <w:snapToGrid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6270D"/>
    <w:rPr>
      <w:rFonts w:ascii="Calibri" w:eastAsia="SimSun" w:hAnsi="Calibri" w:cs="Arial"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C6270D"/>
    <w:rPr>
      <w:rFonts w:ascii="Calibri" w:eastAsia="SimSun" w:hAnsi="Calibri"/>
      <w:bCs/>
      <w:iCs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C6270D"/>
    <w:rPr>
      <w:rFonts w:eastAsia="SimSun"/>
      <w:color w:val="243F60"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6270D"/>
    <w:rPr>
      <w:rFonts w:eastAsia="SimSun"/>
      <w:i/>
      <w:iCs/>
      <w:color w:val="243F60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C6270D"/>
    <w:rPr>
      <w:rFonts w:eastAsia="SimSun"/>
      <w:i/>
      <w:iCs/>
      <w:color w:val="404040"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6270D"/>
    <w:rPr>
      <w:rFonts w:eastAsia="SimSun"/>
      <w:color w:val="404040"/>
      <w:lang w:eastAsia="zh-CN"/>
    </w:rPr>
  </w:style>
  <w:style w:type="character" w:customStyle="1" w:styleId="Heading9Char">
    <w:name w:val="Heading 9 Char"/>
    <w:basedOn w:val="DefaultParagraphFont"/>
    <w:link w:val="Heading9"/>
    <w:rsid w:val="00C6270D"/>
    <w:rPr>
      <w:rFonts w:eastAsia="SimSun"/>
      <w:i/>
      <w:iCs/>
      <w:color w:val="404040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C6270D"/>
    <w:pPr>
      <w:numPr>
        <w:ilvl w:val="2"/>
        <w:numId w:val="31"/>
      </w:numPr>
      <w:spacing w:after="200" w:line="276" w:lineRule="auto"/>
      <w:contextualSpacing/>
    </w:pPr>
    <w:rPr>
      <w:rFonts w:ascii="Calibri" w:eastAsia="SimSun" w:hAnsi="Calibri" w:cs="Courier"/>
      <w:sz w:val="20"/>
      <w:szCs w:val="22"/>
      <w:lang w:eastAsia="zh-CN"/>
    </w:rPr>
  </w:style>
  <w:style w:type="character" w:customStyle="1" w:styleId="ColorfulList-Accent1Char">
    <w:name w:val="Colorful List - Accent 1 Char"/>
    <w:basedOn w:val="DefaultParagraphFont"/>
    <w:link w:val="ColorfulList-Accent11"/>
    <w:rsid w:val="00C6270D"/>
    <w:rPr>
      <w:rFonts w:ascii="Calibri" w:eastAsia="SimSun" w:hAnsi="Calibri" w:cs="Courier"/>
      <w:szCs w:val="22"/>
      <w:lang w:eastAsia="zh-CN"/>
    </w:rPr>
  </w:style>
  <w:style w:type="paragraph" w:customStyle="1" w:styleId="Level1MOHHServiceAgreement">
    <w:name w:val="Level 1 MOHH Service Agreement"/>
    <w:basedOn w:val="Normal"/>
    <w:next w:val="Normal"/>
    <w:qFormat/>
    <w:rsid w:val="00C6270D"/>
    <w:pPr>
      <w:numPr>
        <w:numId w:val="31"/>
      </w:numPr>
      <w:spacing w:after="240"/>
      <w:ind w:left="630" w:right="180" w:hanging="450"/>
      <w:jc w:val="both"/>
    </w:pPr>
    <w:rPr>
      <w:rFonts w:ascii="Calibri" w:eastAsia="Times New Roman" w:hAnsi="Calibri" w:cs="Arial"/>
      <w:b/>
      <w:snapToGrid w:val="0"/>
      <w:sz w:val="22"/>
      <w:szCs w:val="20"/>
      <w:lang w:val="en-GB"/>
    </w:rPr>
  </w:style>
  <w:style w:type="paragraph" w:customStyle="1" w:styleId="Level2MOHHServiceAgreement">
    <w:name w:val="Level 2 MOHH Service Agreement"/>
    <w:basedOn w:val="Level1MOHHServiceAgreement"/>
    <w:next w:val="ColorfulList-Accent11"/>
    <w:qFormat/>
    <w:rsid w:val="00C6270D"/>
    <w:pPr>
      <w:numPr>
        <w:ilvl w:val="1"/>
      </w:numPr>
      <w:ind w:left="630" w:hanging="450"/>
    </w:pPr>
    <w:rPr>
      <w:b w:val="0"/>
      <w:sz w:val="20"/>
    </w:rPr>
  </w:style>
  <w:style w:type="paragraph" w:styleId="Revision">
    <w:name w:val="Revision"/>
    <w:hidden/>
    <w:uiPriority w:val="71"/>
    <w:rsid w:val="00F10AF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6F"/>
    <w:rPr>
      <w:rFonts w:ascii="Arial" w:eastAsia="Times New Roman" w:hAnsi="Arial" w:cs="Latha"/>
      <w:sz w:val="20"/>
      <w:szCs w:val="20"/>
      <w:lang w:eastAsia="zh-CN" w:bidi="t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6F"/>
    <w:rPr>
      <w:rFonts w:ascii="Arial" w:eastAsia="Times New Roman" w:hAnsi="Arial" w:cs="Latha"/>
      <w:lang w:eastAsia="zh-CN"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C23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vanguardhealthcare.com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3A8BDF8FF864893413E90ECDDC48D" ma:contentTypeVersion="3" ma:contentTypeDescription="Create a new document." ma:contentTypeScope="" ma:versionID="e2ddc0be0c98d88680bf3fa5c6cddc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d091a0262c66838b8698b5f101bd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55280-D2DB-4A14-A2B6-4F70A040D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FB2FD-FBA0-46D7-980D-40AAF37605B8}"/>
</file>

<file path=customXml/itemProps3.xml><?xml version="1.0" encoding="utf-8"?>
<ds:datastoreItem xmlns:ds="http://schemas.openxmlformats.org/officeDocument/2006/customXml" ds:itemID="{0A92F20A-B8D5-43FC-AE42-0DA0229F449E}"/>
</file>

<file path=customXml/itemProps4.xml><?xml version="1.0" encoding="utf-8"?>
<ds:datastoreItem xmlns:ds="http://schemas.openxmlformats.org/officeDocument/2006/customXml" ds:itemID="{B53EA95F-4677-4A66-B7A8-CB7E58E0A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Immortal Design</Company>
  <LinksUpToDate>false</LinksUpToDate>
  <CharactersWithSpaces>2083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mailto:mohh.vanguard@mohh.com.sg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Sherlynn</dc:creator>
  <cp:lastModifiedBy>Procurement</cp:lastModifiedBy>
  <cp:revision>10</cp:revision>
  <cp:lastPrinted>2015-08-12T10:16:00Z</cp:lastPrinted>
  <dcterms:created xsi:type="dcterms:W3CDTF">2022-11-01T08:54:00Z</dcterms:created>
  <dcterms:modified xsi:type="dcterms:W3CDTF">2023-01-20T08:17:00Z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0x0101004BC3A8BDF8FF864893413E90ECDDC48D</vt:lpwstr>
  </property>
</Properties>
</file>